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C0FE" w14:textId="43ED31D7" w:rsidR="00421EF1" w:rsidRPr="00421EF1" w:rsidRDefault="00421EF1" w:rsidP="00421EF1">
      <w:pPr>
        <w:jc w:val="center"/>
        <w:rPr>
          <w:b/>
          <w:sz w:val="28"/>
          <w:szCs w:val="28"/>
          <w:lang w:val="el-GR"/>
        </w:rPr>
      </w:pPr>
      <w:r w:rsidRPr="00421EF1">
        <w:rPr>
          <w:b/>
          <w:sz w:val="28"/>
          <w:szCs w:val="28"/>
          <w:lang w:val="el-GR"/>
        </w:rPr>
        <w:t>Δικαιολογητικά για την είσπραξη επιχορήγησης σωματείων από ΕΟΙ</w:t>
      </w:r>
      <w:r w:rsidR="009F272C">
        <w:rPr>
          <w:b/>
          <w:sz w:val="28"/>
          <w:szCs w:val="28"/>
          <w:lang w:val="el-GR"/>
        </w:rPr>
        <w:t xml:space="preserve"> </w:t>
      </w:r>
    </w:p>
    <w:p w14:paraId="15D8A7DE" w14:textId="0FF2CD73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Το ΔΣ λαμβάνοντας υπόψη τα προβλεπόμενα από το Νόμο, αποφάσισε ότι για την είσπραξη οποιουδήποτε ποσού επιχορήγησης από την ΕΟΙ, το σωματείο – μέλος της θα πρέπει να διαθέτει την ειδική αθλητική αναγνώριση από τη ΓΓΑ και να προσκομίσει τα κάτωθι δικαιολογητικά: </w:t>
      </w:r>
    </w:p>
    <w:p w14:paraId="33ACB016" w14:textId="70C07031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1. Επικαιροποιημένο καταστατικό του Σωματείου και πιστοποιητικό τροποποιήσεων θεωρημένα εντός του έτους από το Πρωτοδικείο. </w:t>
      </w:r>
    </w:p>
    <w:p w14:paraId="02EC1DED" w14:textId="77777777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2. Φορολογική &amp; Ασφαλιστική ενημερότητα. </w:t>
      </w:r>
    </w:p>
    <w:p w14:paraId="3744D016" w14:textId="77777777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>3. Αντίγραφο κίνησης Τραπεζικού Λογαριασμού (</w:t>
      </w:r>
      <w:r w:rsidRPr="00421EF1">
        <w:rPr>
          <w:sz w:val="28"/>
          <w:szCs w:val="28"/>
        </w:rPr>
        <w:t>EXTRAIT</w:t>
      </w:r>
      <w:r w:rsidRPr="00421EF1">
        <w:rPr>
          <w:sz w:val="28"/>
          <w:szCs w:val="28"/>
          <w:lang w:val="el-GR"/>
        </w:rPr>
        <w:t xml:space="preserve">) Σωματείου, όπου φαίνεται η Τράπεζα, ο Λογαριασμός σε μορφή </w:t>
      </w:r>
      <w:r w:rsidRPr="00421EF1">
        <w:rPr>
          <w:sz w:val="28"/>
          <w:szCs w:val="28"/>
        </w:rPr>
        <w:t>IBAN</w:t>
      </w:r>
      <w:r w:rsidRPr="00421EF1">
        <w:rPr>
          <w:sz w:val="28"/>
          <w:szCs w:val="28"/>
          <w:lang w:val="el-GR"/>
        </w:rPr>
        <w:t xml:space="preserve"> και η επωνυμία του δικαιούχου Σωματείου. </w:t>
      </w:r>
    </w:p>
    <w:p w14:paraId="65EF9E4E" w14:textId="77777777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4. Πρακτικό του ΔΣ του σωματείου περί αποδοχής της επιχορήγησης από την Ομοσπονδία. </w:t>
      </w:r>
    </w:p>
    <w:p w14:paraId="3498FDAA" w14:textId="77777777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5. Απόσπασμα πρακτικού της τελευταίας Γενικής Συνέλευσης αρχαιρεσιών ανάδειξης Διοικητικού Συμβουλίου. </w:t>
      </w:r>
    </w:p>
    <w:p w14:paraId="6C4828BD" w14:textId="77777777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6. Απόσπασμα πρακτικού συγκρότησης του Διοικητικού Συμβουλίου. </w:t>
      </w:r>
    </w:p>
    <w:p w14:paraId="274FCD87" w14:textId="77777777" w:rsidR="00421EF1" w:rsidRPr="00987954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 xml:space="preserve">7. Υπεύθυνη δήλωση (θεωρημένη) από τον πρόεδρο του σωματείου που θα βεβαιώνει την απασχόληση προπονητή με άδεια άσκησης επαγγέλματος, κατά τις διατάξεις του ν.2725/99 (άρθρο 50, παρ.6), με τα στοιχεία του προπονητή και τη σχέση εργασίας του με το Σωματείο. </w:t>
      </w:r>
    </w:p>
    <w:p w14:paraId="3B8C790D" w14:textId="77777777" w:rsidR="00FA1BF1" w:rsidRDefault="00421EF1" w:rsidP="00421EF1">
      <w:pPr>
        <w:jc w:val="both"/>
        <w:rPr>
          <w:sz w:val="28"/>
          <w:szCs w:val="28"/>
          <w:lang w:val="el-GR"/>
        </w:rPr>
      </w:pPr>
      <w:r w:rsidRPr="00421EF1">
        <w:rPr>
          <w:sz w:val="28"/>
          <w:szCs w:val="28"/>
          <w:lang w:val="el-GR"/>
        </w:rPr>
        <w:t>8. Να έχει καταβληθεί η ετήσια συνδρομή για το τρέχον έτος, διαφορετικά θα παρακρατείται από την επιχορήγηση.</w:t>
      </w:r>
    </w:p>
    <w:p w14:paraId="170CCCBB" w14:textId="77777777" w:rsidR="00987954" w:rsidRDefault="00987954" w:rsidP="00421EF1">
      <w:pPr>
        <w:jc w:val="both"/>
        <w:rPr>
          <w:sz w:val="28"/>
          <w:szCs w:val="28"/>
          <w:lang w:val="el-GR"/>
        </w:rPr>
      </w:pPr>
    </w:p>
    <w:p w14:paraId="6116CFB7" w14:textId="77777777" w:rsidR="00987954" w:rsidRPr="00421EF1" w:rsidRDefault="00987954" w:rsidP="00987954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***</w:t>
      </w:r>
    </w:p>
    <w:sectPr w:rsidR="00987954" w:rsidRPr="00421EF1" w:rsidSect="00FA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F1"/>
    <w:rsid w:val="000C7E82"/>
    <w:rsid w:val="00421EF1"/>
    <w:rsid w:val="00591544"/>
    <w:rsid w:val="00987954"/>
    <w:rsid w:val="009F272C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19F"/>
  <w15:docId w15:val="{24A3625E-E8C2-4D49-ADE3-55F647D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EOI Press</cp:lastModifiedBy>
  <cp:revision>2</cp:revision>
  <dcterms:created xsi:type="dcterms:W3CDTF">2021-10-06T13:05:00Z</dcterms:created>
  <dcterms:modified xsi:type="dcterms:W3CDTF">2021-10-06T13:05:00Z</dcterms:modified>
</cp:coreProperties>
</file>